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фольклорных и литературных жанров</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фольклорных и литературных жанров»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«Теория фольклорных и литературных жанров».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фольклорных и литературных жанров»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в том числе педагогической,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 представление о различных литературных и фольклорных жанрах, библиографической культуре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различные литературные и фольклорные жанры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осуществлять профессиональную деятельность, базируясь на знании вопросов теории литературы, истории отечественной литературы (литератур) и мировой литературы; истории литературной критики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выявлять особенности жанровой основы произведений художественной литературы и фольклора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определения литературных и фольклорных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у обучающихся умения применения в практике устной и письменной речи норм современного литературного русского языка;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устной и письменной речи норм современного литературного русского языка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методику преподавания русского языка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анализировать основы устной и письменной речи норм современного литературного русского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применять теорию и методику преподавания русского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методами и приемами обучения русскому языку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основами  устной и письменной речи норм современного литературного русского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«Теория фольклорных и литературных жанров»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литературы</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(фольклорная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Жанровая система русского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эпики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Драматургические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лирики и лиро-эпики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жанра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Жанровая система русского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эпики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Драматургические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лирики и лиро-эпики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жанра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Жанровая система русского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эпики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Драматургические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лирики и лиро-эпики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жанра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677.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жанра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рода и жанра: пути решения. Теории</w:t>
            </w:r>
          </w:p>
          <w:p>
            <w:pPr>
              <w:jc w:val="both"/>
              <w:spacing w:after="0" w:line="240" w:lineRule="auto"/>
              <w:rPr>
                <w:sz w:val="24"/>
                <w:szCs w:val="24"/>
              </w:rPr>
            </w:pPr>
            <w:r>
              <w:rPr>
                <w:rFonts w:ascii="Times New Roman" w:hAnsi="Times New Roman" w:cs="Times New Roman"/>
                <w:color w:val="#000000"/>
                <w:sz w:val="24"/>
                <w:szCs w:val="24"/>
              </w:rPr>
              <w:t> литературного рода. Теория и история жанров.</w:t>
            </w:r>
          </w:p>
          <w:p>
            <w:pPr>
              <w:jc w:val="both"/>
              <w:spacing w:after="0" w:line="240" w:lineRule="auto"/>
              <w:rPr>
                <w:sz w:val="24"/>
                <w:szCs w:val="24"/>
              </w:rPr>
            </w:pPr>
            <w:r>
              <w:rPr>
                <w:rFonts w:ascii="Times New Roman" w:hAnsi="Times New Roman" w:cs="Times New Roman"/>
                <w:color w:val="#000000"/>
                <w:sz w:val="24"/>
                <w:szCs w:val="24"/>
              </w:rPr>
              <w:t> Особенности эпоса и структура эпического произведения,</w:t>
            </w:r>
          </w:p>
          <w:p>
            <w:pPr>
              <w:jc w:val="both"/>
              <w:spacing w:after="0" w:line="240" w:lineRule="auto"/>
              <w:rPr>
                <w:sz w:val="24"/>
                <w:szCs w:val="24"/>
              </w:rPr>
            </w:pPr>
            <w:r>
              <w:rPr>
                <w:rFonts w:ascii="Times New Roman" w:hAnsi="Times New Roman" w:cs="Times New Roman"/>
                <w:color w:val="#000000"/>
                <w:sz w:val="24"/>
                <w:szCs w:val="24"/>
              </w:rPr>
              <w:t> виды эпических текстов. Теория и практика эпических</w:t>
            </w:r>
          </w:p>
          <w:p>
            <w:pPr>
              <w:jc w:val="both"/>
              <w:spacing w:after="0" w:line="240" w:lineRule="auto"/>
              <w:rPr>
                <w:sz w:val="24"/>
                <w:szCs w:val="24"/>
              </w:rPr>
            </w:pPr>
            <w:r>
              <w:rPr>
                <w:rFonts w:ascii="Times New Roman" w:hAnsi="Times New Roman" w:cs="Times New Roman"/>
                <w:color w:val="#000000"/>
                <w:sz w:val="24"/>
                <w:szCs w:val="24"/>
              </w:rPr>
              <w:t> жанров: роман, новелла, повесть, рассказ.</w:t>
            </w:r>
          </w:p>
          <w:p>
            <w:pPr>
              <w:jc w:val="both"/>
              <w:spacing w:after="0" w:line="240" w:lineRule="auto"/>
              <w:rPr>
                <w:sz w:val="24"/>
                <w:szCs w:val="24"/>
              </w:rPr>
            </w:pPr>
            <w:r>
              <w:rPr>
                <w:rFonts w:ascii="Times New Roman" w:hAnsi="Times New Roman" w:cs="Times New Roman"/>
                <w:color w:val="#000000"/>
                <w:sz w:val="24"/>
                <w:szCs w:val="24"/>
              </w:rPr>
              <w:t> Лирика: особенности, виды, жанры.</w:t>
            </w:r>
          </w:p>
          <w:p>
            <w:pPr>
              <w:jc w:val="both"/>
              <w:spacing w:after="0" w:line="240" w:lineRule="auto"/>
              <w:rPr>
                <w:sz w:val="24"/>
                <w:szCs w:val="24"/>
              </w:rPr>
            </w:pPr>
            <w:r>
              <w:rPr>
                <w:rFonts w:ascii="Times New Roman" w:hAnsi="Times New Roman" w:cs="Times New Roman"/>
                <w:color w:val="#000000"/>
                <w:sz w:val="24"/>
                <w:szCs w:val="24"/>
              </w:rPr>
              <w:t> Специфика драмы, ее виды и жанры.</w:t>
            </w:r>
          </w:p>
          <w:p>
            <w:pPr>
              <w:jc w:val="both"/>
              <w:spacing w:after="0" w:line="240" w:lineRule="auto"/>
              <w:rPr>
                <w:sz w:val="24"/>
                <w:szCs w:val="24"/>
              </w:rPr>
            </w:pPr>
            <w:r>
              <w:rPr>
                <w:rFonts w:ascii="Times New Roman" w:hAnsi="Times New Roman" w:cs="Times New Roman"/>
                <w:color w:val="#000000"/>
                <w:sz w:val="24"/>
                <w:szCs w:val="24"/>
              </w:rPr>
              <w:t> Понятий жанровых систем. Историческая морфология</w:t>
            </w:r>
          </w:p>
          <w:p>
            <w:pPr>
              <w:jc w:val="both"/>
              <w:spacing w:after="0" w:line="240" w:lineRule="auto"/>
              <w:rPr>
                <w:sz w:val="24"/>
                <w:szCs w:val="24"/>
              </w:rPr>
            </w:pPr>
            <w:r>
              <w:rPr>
                <w:rFonts w:ascii="Times New Roman" w:hAnsi="Times New Roman" w:cs="Times New Roman"/>
                <w:color w:val="#000000"/>
                <w:sz w:val="24"/>
                <w:szCs w:val="24"/>
              </w:rPr>
              <w:t> жанров. Проблема стиля: исторический аспект; стиль и</w:t>
            </w:r>
          </w:p>
          <w:p>
            <w:pPr>
              <w:jc w:val="both"/>
              <w:spacing w:after="0" w:line="240" w:lineRule="auto"/>
              <w:rPr>
                <w:sz w:val="24"/>
                <w:szCs w:val="24"/>
              </w:rPr>
            </w:pPr>
            <w:r>
              <w:rPr>
                <w:rFonts w:ascii="Times New Roman" w:hAnsi="Times New Roman" w:cs="Times New Roman"/>
                <w:color w:val="#000000"/>
                <w:sz w:val="24"/>
                <w:szCs w:val="24"/>
              </w:rPr>
              <w:t> интертекст. Специфика жанров и система литературных</w:t>
            </w:r>
          </w:p>
          <w:p>
            <w:pPr>
              <w:jc w:val="both"/>
              <w:spacing w:after="0" w:line="240" w:lineRule="auto"/>
              <w:rPr>
                <w:sz w:val="24"/>
                <w:szCs w:val="24"/>
              </w:rPr>
            </w:pPr>
            <w:r>
              <w:rPr>
                <w:rFonts w:ascii="Times New Roman" w:hAnsi="Times New Roman" w:cs="Times New Roman"/>
                <w:color w:val="#000000"/>
                <w:sz w:val="24"/>
                <w:szCs w:val="24"/>
              </w:rPr>
              <w:t> направлений в русской литературе XI – ХХ веков.</w:t>
            </w:r>
          </w:p>
          <w:p>
            <w:pPr>
              <w:jc w:val="both"/>
              <w:spacing w:after="0" w:line="240" w:lineRule="auto"/>
              <w:rPr>
                <w:sz w:val="24"/>
                <w:szCs w:val="24"/>
              </w:rPr>
            </w:pPr>
            <w:r>
              <w:rPr>
                <w:rFonts w:ascii="Times New Roman" w:hAnsi="Times New Roman" w:cs="Times New Roman"/>
                <w:color w:val="#000000"/>
                <w:sz w:val="24"/>
                <w:szCs w:val="24"/>
              </w:rPr>
              <w:t> Проблемы изучения произведений разных жанров в</w:t>
            </w:r>
          </w:p>
          <w:p>
            <w:pPr>
              <w:jc w:val="both"/>
              <w:spacing w:after="0" w:line="240" w:lineRule="auto"/>
              <w:rPr>
                <w:sz w:val="24"/>
                <w:szCs w:val="24"/>
              </w:rPr>
            </w:pPr>
            <w:r>
              <w:rPr>
                <w:rFonts w:ascii="Times New Roman" w:hAnsi="Times New Roman" w:cs="Times New Roman"/>
                <w:color w:val="#000000"/>
                <w:sz w:val="24"/>
                <w:szCs w:val="24"/>
              </w:rPr>
              <w:t> образовательных организациях основного общего, среднего</w:t>
            </w:r>
          </w:p>
          <w:p>
            <w:pPr>
              <w:jc w:val="both"/>
              <w:spacing w:after="0" w:line="240" w:lineRule="auto"/>
              <w:rPr>
                <w:sz w:val="24"/>
                <w:szCs w:val="24"/>
              </w:rPr>
            </w:pPr>
            <w:r>
              <w:rPr>
                <w:rFonts w:ascii="Times New Roman" w:hAnsi="Times New Roman" w:cs="Times New Roman"/>
                <w:color w:val="#000000"/>
                <w:sz w:val="24"/>
                <w:szCs w:val="24"/>
              </w:rPr>
              <w:t> общего и среднего профессионального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Жанровая система русского фольклора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Жанровый</w:t>
            </w:r>
          </w:p>
          <w:p>
            <w:pPr>
              <w:jc w:val="both"/>
              <w:spacing w:after="0" w:line="240" w:lineRule="auto"/>
              <w:rPr>
                <w:sz w:val="24"/>
                <w:szCs w:val="24"/>
              </w:rPr>
            </w:pPr>
            <w:r>
              <w:rPr>
                <w:rFonts w:ascii="Times New Roman" w:hAnsi="Times New Roman" w:cs="Times New Roman"/>
                <w:color w:val="#000000"/>
                <w:sz w:val="24"/>
                <w:szCs w:val="24"/>
              </w:rPr>
              <w:t> состав русского фольклора. Принципы выделения жанров (формальные, содержательные</w:t>
            </w:r>
          </w:p>
          <w:p>
            <w:pPr>
              <w:jc w:val="both"/>
              <w:spacing w:after="0" w:line="240" w:lineRule="auto"/>
              <w:rPr>
                <w:sz w:val="24"/>
                <w:szCs w:val="24"/>
              </w:rPr>
            </w:pPr>
            <w:r>
              <w:rPr>
                <w:rFonts w:ascii="Times New Roman" w:hAnsi="Times New Roman" w:cs="Times New Roman"/>
                <w:color w:val="#000000"/>
                <w:sz w:val="24"/>
                <w:szCs w:val="24"/>
              </w:rPr>
              <w:t> критерии, формы бытования текста, функция текста в народной культуре). Особенности</w:t>
            </w:r>
          </w:p>
          <w:p>
            <w:pPr>
              <w:jc w:val="both"/>
              <w:spacing w:after="0" w:line="240" w:lineRule="auto"/>
              <w:rPr>
                <w:sz w:val="24"/>
                <w:szCs w:val="24"/>
              </w:rPr>
            </w:pPr>
            <w:r>
              <w:rPr>
                <w:rFonts w:ascii="Times New Roman" w:hAnsi="Times New Roman" w:cs="Times New Roman"/>
                <w:color w:val="#000000"/>
                <w:sz w:val="24"/>
                <w:szCs w:val="24"/>
              </w:rPr>
              <w:t> бытования отдельных жанров (обзор). Выделение фольклорных жанров в фольклористике</w:t>
            </w:r>
          </w:p>
          <w:p>
            <w:pPr>
              <w:jc w:val="both"/>
              <w:spacing w:after="0" w:line="240" w:lineRule="auto"/>
              <w:rPr>
                <w:sz w:val="24"/>
                <w:szCs w:val="24"/>
              </w:rPr>
            </w:pPr>
            <w:r>
              <w:rPr>
                <w:rFonts w:ascii="Times New Roman" w:hAnsi="Times New Roman" w:cs="Times New Roman"/>
                <w:color w:val="#000000"/>
                <w:sz w:val="24"/>
                <w:szCs w:val="24"/>
              </w:rPr>
              <w:t> и внутри народной традиции.Обрядовый фольклор.Народный календарь.Семейная обрядность.Окказиональная обрядность.Эпические и лиро-эпические жанры русского фольклора.Прозаические жанры русского фольклора.Поэтика фольклорного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эпики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Развитие жанра романа.Новаторские принципы организации идейно-композиционной структуры произведений писателей-эпиков.Формирование эпического направления в литературе.</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Драматургические жанры</w:t>
            </w:r>
          </w:p>
        </w:tc>
      </w:tr>
      <w:tr>
        <w:trPr>
          <w:trHeight w:hRule="exact" w:val="193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Драматургия как</w:t>
            </w:r>
          </w:p>
          <w:p>
            <w:pPr>
              <w:jc w:val="both"/>
              <w:spacing w:after="0" w:line="240" w:lineRule="auto"/>
              <w:rPr>
                <w:sz w:val="24"/>
                <w:szCs w:val="24"/>
              </w:rPr>
            </w:pPr>
            <w:r>
              <w:rPr>
                <w:rFonts w:ascii="Times New Roman" w:hAnsi="Times New Roman" w:cs="Times New Roman"/>
                <w:color w:val="#000000"/>
                <w:sz w:val="24"/>
                <w:szCs w:val="24"/>
              </w:rPr>
              <w:t> род литературы и</w:t>
            </w:r>
          </w:p>
          <w:p>
            <w:pPr>
              <w:jc w:val="both"/>
              <w:spacing w:after="0" w:line="240" w:lineRule="auto"/>
              <w:rPr>
                <w:sz w:val="24"/>
                <w:szCs w:val="24"/>
              </w:rPr>
            </w:pPr>
            <w:r>
              <w:rPr>
                <w:rFonts w:ascii="Times New Roman" w:hAnsi="Times New Roman" w:cs="Times New Roman"/>
                <w:color w:val="#000000"/>
                <w:sz w:val="24"/>
                <w:szCs w:val="24"/>
              </w:rPr>
              <w:t> основа зрелищных</w:t>
            </w:r>
          </w:p>
          <w:p>
            <w:pPr>
              <w:jc w:val="both"/>
              <w:spacing w:after="0" w:line="240" w:lineRule="auto"/>
              <w:rPr>
                <w:sz w:val="24"/>
                <w:szCs w:val="24"/>
              </w:rPr>
            </w:pPr>
            <w:r>
              <w:rPr>
                <w:rFonts w:ascii="Times New Roman" w:hAnsi="Times New Roman" w:cs="Times New Roman"/>
                <w:color w:val="#000000"/>
                <w:sz w:val="24"/>
                <w:szCs w:val="24"/>
              </w:rPr>
              <w:t> искусств</w:t>
            </w:r>
          </w:p>
          <w:p>
            <w:pPr>
              <w:jc w:val="both"/>
              <w:spacing w:after="0" w:line="240" w:lineRule="auto"/>
              <w:rPr>
                <w:sz w:val="24"/>
                <w:szCs w:val="24"/>
              </w:rPr>
            </w:pPr>
            <w:r>
              <w:rPr>
                <w:rFonts w:ascii="Times New Roman" w:hAnsi="Times New Roman" w:cs="Times New Roman"/>
                <w:color w:val="#000000"/>
                <w:sz w:val="24"/>
                <w:szCs w:val="24"/>
              </w:rPr>
              <w:t> Герой. Конфликт.</w:t>
            </w:r>
          </w:p>
          <w:p>
            <w:pPr>
              <w:jc w:val="both"/>
              <w:spacing w:after="0" w:line="240" w:lineRule="auto"/>
              <w:rPr>
                <w:sz w:val="24"/>
                <w:szCs w:val="24"/>
              </w:rPr>
            </w:pPr>
            <w:r>
              <w:rPr>
                <w:rFonts w:ascii="Times New Roman" w:hAnsi="Times New Roman" w:cs="Times New Roman"/>
                <w:color w:val="#000000"/>
                <w:sz w:val="24"/>
                <w:szCs w:val="24"/>
              </w:rPr>
              <w:t> Композиция</w:t>
            </w:r>
          </w:p>
          <w:p>
            <w:pPr>
              <w:jc w:val="both"/>
              <w:spacing w:after="0" w:line="240" w:lineRule="auto"/>
              <w:rPr>
                <w:sz w:val="24"/>
                <w:szCs w:val="24"/>
              </w:rPr>
            </w:pPr>
            <w:r>
              <w:rPr>
                <w:rFonts w:ascii="Times New Roman" w:hAnsi="Times New Roman" w:cs="Times New Roman"/>
                <w:color w:val="#000000"/>
                <w:sz w:val="24"/>
                <w:szCs w:val="24"/>
              </w:rPr>
              <w:t> Жанры драматур-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гии и типы нарра-</w:t>
            </w:r>
          </w:p>
          <w:p>
            <w:pPr>
              <w:jc w:val="both"/>
              <w:spacing w:after="0" w:line="240" w:lineRule="auto"/>
              <w:rPr>
                <w:sz w:val="24"/>
                <w:szCs w:val="24"/>
              </w:rPr>
            </w:pPr>
            <w:r>
              <w:rPr>
                <w:rFonts w:ascii="Times New Roman" w:hAnsi="Times New Roman" w:cs="Times New Roman"/>
                <w:color w:val="#000000"/>
                <w:sz w:val="24"/>
                <w:szCs w:val="24"/>
              </w:rPr>
              <w:t> тивов</w:t>
            </w:r>
          </w:p>
          <w:p>
            <w:pPr>
              <w:jc w:val="both"/>
              <w:spacing w:after="0" w:line="240" w:lineRule="auto"/>
              <w:rPr>
                <w:sz w:val="24"/>
                <w:szCs w:val="24"/>
              </w:rPr>
            </w:pPr>
            <w:r>
              <w:rPr>
                <w:rFonts w:ascii="Times New Roman" w:hAnsi="Times New Roman" w:cs="Times New Roman"/>
                <w:color w:val="#000000"/>
                <w:sz w:val="24"/>
                <w:szCs w:val="24"/>
              </w:rPr>
              <w:t> Психология воз-</w:t>
            </w:r>
          </w:p>
          <w:p>
            <w:pPr>
              <w:jc w:val="both"/>
              <w:spacing w:after="0" w:line="240" w:lineRule="auto"/>
              <w:rPr>
                <w:sz w:val="24"/>
                <w:szCs w:val="24"/>
              </w:rPr>
            </w:pPr>
            <w:r>
              <w:rPr>
                <w:rFonts w:ascii="Times New Roman" w:hAnsi="Times New Roman" w:cs="Times New Roman"/>
                <w:color w:val="#000000"/>
                <w:sz w:val="24"/>
                <w:szCs w:val="24"/>
              </w:rPr>
              <w:t> действия драмати-</w:t>
            </w:r>
          </w:p>
          <w:p>
            <w:pPr>
              <w:jc w:val="both"/>
              <w:spacing w:after="0" w:line="240" w:lineRule="auto"/>
              <w:rPr>
                <w:sz w:val="24"/>
                <w:szCs w:val="24"/>
              </w:rPr>
            </w:pPr>
            <w:r>
              <w:rPr>
                <w:rFonts w:ascii="Times New Roman" w:hAnsi="Times New Roman" w:cs="Times New Roman"/>
                <w:color w:val="#000000"/>
                <w:sz w:val="24"/>
                <w:szCs w:val="24"/>
              </w:rPr>
              <w:t> ческого зрелища</w:t>
            </w:r>
          </w:p>
          <w:p>
            <w:pPr>
              <w:jc w:val="both"/>
              <w:spacing w:after="0" w:line="240" w:lineRule="auto"/>
              <w:rPr>
                <w:sz w:val="24"/>
                <w:szCs w:val="24"/>
              </w:rPr>
            </w:pPr>
            <w:r>
              <w:rPr>
                <w:rFonts w:ascii="Times New Roman" w:hAnsi="Times New Roman" w:cs="Times New Roman"/>
                <w:color w:val="#000000"/>
                <w:sz w:val="24"/>
                <w:szCs w:val="24"/>
              </w:rPr>
              <w:t> Драматургия как</w:t>
            </w:r>
          </w:p>
          <w:p>
            <w:pPr>
              <w:jc w:val="both"/>
              <w:spacing w:after="0" w:line="240" w:lineRule="auto"/>
              <w:rPr>
                <w:sz w:val="24"/>
                <w:szCs w:val="24"/>
              </w:rPr>
            </w:pPr>
            <w:r>
              <w:rPr>
                <w:rFonts w:ascii="Times New Roman" w:hAnsi="Times New Roman" w:cs="Times New Roman"/>
                <w:color w:val="#000000"/>
                <w:sz w:val="24"/>
                <w:szCs w:val="24"/>
              </w:rPr>
              <w:t> тип коммуникации:</w:t>
            </w:r>
          </w:p>
          <w:p>
            <w:pPr>
              <w:jc w:val="both"/>
              <w:spacing w:after="0" w:line="240" w:lineRule="auto"/>
              <w:rPr>
                <w:sz w:val="24"/>
                <w:szCs w:val="24"/>
              </w:rPr>
            </w:pPr>
            <w:r>
              <w:rPr>
                <w:rFonts w:ascii="Times New Roman" w:hAnsi="Times New Roman" w:cs="Times New Roman"/>
                <w:color w:val="#000000"/>
                <w:sz w:val="24"/>
                <w:szCs w:val="24"/>
              </w:rPr>
              <w:t> особенности плат-</w:t>
            </w:r>
          </w:p>
          <w:p>
            <w:pPr>
              <w:jc w:val="both"/>
              <w:spacing w:after="0" w:line="240" w:lineRule="auto"/>
              <w:rPr>
                <w:sz w:val="24"/>
                <w:szCs w:val="24"/>
              </w:rPr>
            </w:pPr>
            <w:r>
              <w:rPr>
                <w:rFonts w:ascii="Times New Roman" w:hAnsi="Times New Roman" w:cs="Times New Roman"/>
                <w:color w:val="#000000"/>
                <w:sz w:val="24"/>
                <w:szCs w:val="24"/>
              </w:rPr>
              <w:t> 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лирики и лиро-эпики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Лиро-эпические произведения: – синтез эпического и лирического начал. От эпоса – наличие повествования, сюжетность (хотя и ослабленную), систему персонажей (менее развитую, чем в эпосе), воспроизведение предметного мира. От лирики – выражение субъективного переживания, наличие лирического героя (объединенного с повествователем в одном лице), тяготение к относительно малому объему и стихотворной речи, часто психологизм.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Связь двух начал может выступать как</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единство темы (революция - тема интимных излияний и эпического повествования в "Хорошо!" В. В. Маяковского),</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как психологическая мотивировка (лирический комментарий в "За далью - даль" А. Т. Твардовского),</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как элемент художественной концепции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жанра в современной литературе</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Наиболее распространенные современные жанры: боевик, детектив,любовный роман, фантастика (научная, фэнтези), фантастика, мистика, исторический роман и приключения (авантюрный роман).</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жанра</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рода и жанра: пути решения. Теории</w:t>
            </w:r>
          </w:p>
          <w:p>
            <w:pPr>
              <w:jc w:val="both"/>
              <w:spacing w:after="0" w:line="240" w:lineRule="auto"/>
              <w:rPr>
                <w:sz w:val="24"/>
                <w:szCs w:val="24"/>
              </w:rPr>
            </w:pPr>
            <w:r>
              <w:rPr>
                <w:rFonts w:ascii="Times New Roman" w:hAnsi="Times New Roman" w:cs="Times New Roman"/>
                <w:color w:val="#000000"/>
                <w:sz w:val="24"/>
                <w:szCs w:val="24"/>
              </w:rPr>
              <w:t> литературного рода. Теория и история жанров.</w:t>
            </w:r>
          </w:p>
          <w:p>
            <w:pPr>
              <w:jc w:val="both"/>
              <w:spacing w:after="0" w:line="240" w:lineRule="auto"/>
              <w:rPr>
                <w:sz w:val="24"/>
                <w:szCs w:val="24"/>
              </w:rPr>
            </w:pPr>
            <w:r>
              <w:rPr>
                <w:rFonts w:ascii="Times New Roman" w:hAnsi="Times New Roman" w:cs="Times New Roman"/>
                <w:color w:val="#000000"/>
                <w:sz w:val="24"/>
                <w:szCs w:val="24"/>
              </w:rPr>
              <w:t> Особенности эпоса и структура эпического произведения,</w:t>
            </w:r>
          </w:p>
          <w:p>
            <w:pPr>
              <w:jc w:val="both"/>
              <w:spacing w:after="0" w:line="240" w:lineRule="auto"/>
              <w:rPr>
                <w:sz w:val="24"/>
                <w:szCs w:val="24"/>
              </w:rPr>
            </w:pPr>
            <w:r>
              <w:rPr>
                <w:rFonts w:ascii="Times New Roman" w:hAnsi="Times New Roman" w:cs="Times New Roman"/>
                <w:color w:val="#000000"/>
                <w:sz w:val="24"/>
                <w:szCs w:val="24"/>
              </w:rPr>
              <w:t> виды эпических текстов. Теория и практика эпических</w:t>
            </w:r>
          </w:p>
          <w:p>
            <w:pPr>
              <w:jc w:val="both"/>
              <w:spacing w:after="0" w:line="240" w:lineRule="auto"/>
              <w:rPr>
                <w:sz w:val="24"/>
                <w:szCs w:val="24"/>
              </w:rPr>
            </w:pPr>
            <w:r>
              <w:rPr>
                <w:rFonts w:ascii="Times New Roman" w:hAnsi="Times New Roman" w:cs="Times New Roman"/>
                <w:color w:val="#000000"/>
                <w:sz w:val="24"/>
                <w:szCs w:val="24"/>
              </w:rPr>
              <w:t> жанров: роман, новелла, повесть, рассказ.</w:t>
            </w:r>
          </w:p>
          <w:p>
            <w:pPr>
              <w:jc w:val="both"/>
              <w:spacing w:after="0" w:line="240" w:lineRule="auto"/>
              <w:rPr>
                <w:sz w:val="24"/>
                <w:szCs w:val="24"/>
              </w:rPr>
            </w:pPr>
            <w:r>
              <w:rPr>
                <w:rFonts w:ascii="Times New Roman" w:hAnsi="Times New Roman" w:cs="Times New Roman"/>
                <w:color w:val="#000000"/>
                <w:sz w:val="24"/>
                <w:szCs w:val="24"/>
              </w:rPr>
              <w:t> Лирика: особенности, виды, жанры.</w:t>
            </w:r>
          </w:p>
          <w:p>
            <w:pPr>
              <w:jc w:val="both"/>
              <w:spacing w:after="0" w:line="240" w:lineRule="auto"/>
              <w:rPr>
                <w:sz w:val="24"/>
                <w:szCs w:val="24"/>
              </w:rPr>
            </w:pPr>
            <w:r>
              <w:rPr>
                <w:rFonts w:ascii="Times New Roman" w:hAnsi="Times New Roman" w:cs="Times New Roman"/>
                <w:color w:val="#000000"/>
                <w:sz w:val="24"/>
                <w:szCs w:val="24"/>
              </w:rPr>
              <w:t> Специфика драмы, ее виды и жанры.</w:t>
            </w:r>
          </w:p>
          <w:p>
            <w:pPr>
              <w:jc w:val="both"/>
              <w:spacing w:after="0" w:line="240" w:lineRule="auto"/>
              <w:rPr>
                <w:sz w:val="24"/>
                <w:szCs w:val="24"/>
              </w:rPr>
            </w:pPr>
            <w:r>
              <w:rPr>
                <w:rFonts w:ascii="Times New Roman" w:hAnsi="Times New Roman" w:cs="Times New Roman"/>
                <w:color w:val="#000000"/>
                <w:sz w:val="24"/>
                <w:szCs w:val="24"/>
              </w:rPr>
              <w:t> Понятий жанровых систем. Историческая морфология</w:t>
            </w:r>
          </w:p>
          <w:p>
            <w:pPr>
              <w:jc w:val="both"/>
              <w:spacing w:after="0" w:line="240" w:lineRule="auto"/>
              <w:rPr>
                <w:sz w:val="24"/>
                <w:szCs w:val="24"/>
              </w:rPr>
            </w:pPr>
            <w:r>
              <w:rPr>
                <w:rFonts w:ascii="Times New Roman" w:hAnsi="Times New Roman" w:cs="Times New Roman"/>
                <w:color w:val="#000000"/>
                <w:sz w:val="24"/>
                <w:szCs w:val="24"/>
              </w:rPr>
              <w:t> жанров. Проблема стиля: исторический аспект; стиль и</w:t>
            </w:r>
          </w:p>
          <w:p>
            <w:pPr>
              <w:jc w:val="both"/>
              <w:spacing w:after="0" w:line="240" w:lineRule="auto"/>
              <w:rPr>
                <w:sz w:val="24"/>
                <w:szCs w:val="24"/>
              </w:rPr>
            </w:pPr>
            <w:r>
              <w:rPr>
                <w:rFonts w:ascii="Times New Roman" w:hAnsi="Times New Roman" w:cs="Times New Roman"/>
                <w:color w:val="#000000"/>
                <w:sz w:val="24"/>
                <w:szCs w:val="24"/>
              </w:rPr>
              <w:t> интертекст. Специфика жанров и система литературных</w:t>
            </w:r>
          </w:p>
          <w:p>
            <w:pPr>
              <w:jc w:val="both"/>
              <w:spacing w:after="0" w:line="240" w:lineRule="auto"/>
              <w:rPr>
                <w:sz w:val="24"/>
                <w:szCs w:val="24"/>
              </w:rPr>
            </w:pPr>
            <w:r>
              <w:rPr>
                <w:rFonts w:ascii="Times New Roman" w:hAnsi="Times New Roman" w:cs="Times New Roman"/>
                <w:color w:val="#000000"/>
                <w:sz w:val="24"/>
                <w:szCs w:val="24"/>
              </w:rPr>
              <w:t> направлений в русской литературе XI – ХХ веков.</w:t>
            </w:r>
          </w:p>
          <w:p>
            <w:pPr>
              <w:jc w:val="both"/>
              <w:spacing w:after="0" w:line="240" w:lineRule="auto"/>
              <w:rPr>
                <w:sz w:val="24"/>
                <w:szCs w:val="24"/>
              </w:rPr>
            </w:pPr>
            <w:r>
              <w:rPr>
                <w:rFonts w:ascii="Times New Roman" w:hAnsi="Times New Roman" w:cs="Times New Roman"/>
                <w:color w:val="#000000"/>
                <w:sz w:val="24"/>
                <w:szCs w:val="24"/>
              </w:rPr>
              <w:t> Проблемы изучения произведений разных жанров в</w:t>
            </w:r>
          </w:p>
          <w:p>
            <w:pPr>
              <w:jc w:val="both"/>
              <w:spacing w:after="0" w:line="240" w:lineRule="auto"/>
              <w:rPr>
                <w:sz w:val="24"/>
                <w:szCs w:val="24"/>
              </w:rPr>
            </w:pPr>
            <w:r>
              <w:rPr>
                <w:rFonts w:ascii="Times New Roman" w:hAnsi="Times New Roman" w:cs="Times New Roman"/>
                <w:color w:val="#000000"/>
                <w:sz w:val="24"/>
                <w:szCs w:val="24"/>
              </w:rPr>
              <w:t> образовательных организациях основного общего, среднего</w:t>
            </w:r>
          </w:p>
          <w:p>
            <w:pPr>
              <w:jc w:val="both"/>
              <w:spacing w:after="0" w:line="240" w:lineRule="auto"/>
              <w:rPr>
                <w:sz w:val="24"/>
                <w:szCs w:val="24"/>
              </w:rPr>
            </w:pPr>
            <w:r>
              <w:rPr>
                <w:rFonts w:ascii="Times New Roman" w:hAnsi="Times New Roman" w:cs="Times New Roman"/>
                <w:color w:val="#000000"/>
                <w:sz w:val="24"/>
                <w:szCs w:val="24"/>
              </w:rPr>
              <w:t> общего и среднего профессионального образования.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Жанровая система русского фольклора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Жанровый</w:t>
            </w:r>
          </w:p>
          <w:p>
            <w:pPr>
              <w:jc w:val="both"/>
              <w:spacing w:after="0" w:line="240" w:lineRule="auto"/>
              <w:rPr>
                <w:sz w:val="24"/>
                <w:szCs w:val="24"/>
              </w:rPr>
            </w:pPr>
            <w:r>
              <w:rPr>
                <w:rFonts w:ascii="Times New Roman" w:hAnsi="Times New Roman" w:cs="Times New Roman"/>
                <w:color w:val="#000000"/>
                <w:sz w:val="24"/>
                <w:szCs w:val="24"/>
              </w:rPr>
              <w:t> состав русского фольклора. Принципы выделения жанров (формальные, содержательные</w:t>
            </w:r>
          </w:p>
          <w:p>
            <w:pPr>
              <w:jc w:val="both"/>
              <w:spacing w:after="0" w:line="240" w:lineRule="auto"/>
              <w:rPr>
                <w:sz w:val="24"/>
                <w:szCs w:val="24"/>
              </w:rPr>
            </w:pPr>
            <w:r>
              <w:rPr>
                <w:rFonts w:ascii="Times New Roman" w:hAnsi="Times New Roman" w:cs="Times New Roman"/>
                <w:color w:val="#000000"/>
                <w:sz w:val="24"/>
                <w:szCs w:val="24"/>
              </w:rPr>
              <w:t> критерии, формы бытования текста, функция текста в народной культуре). Особенности</w:t>
            </w:r>
          </w:p>
          <w:p>
            <w:pPr>
              <w:jc w:val="both"/>
              <w:spacing w:after="0" w:line="240" w:lineRule="auto"/>
              <w:rPr>
                <w:sz w:val="24"/>
                <w:szCs w:val="24"/>
              </w:rPr>
            </w:pPr>
            <w:r>
              <w:rPr>
                <w:rFonts w:ascii="Times New Roman" w:hAnsi="Times New Roman" w:cs="Times New Roman"/>
                <w:color w:val="#000000"/>
                <w:sz w:val="24"/>
                <w:szCs w:val="24"/>
              </w:rPr>
              <w:t> бытования отдельных жанров (обзор). Выделение фольклорных жанров в фольклористике</w:t>
            </w:r>
          </w:p>
          <w:p>
            <w:pPr>
              <w:jc w:val="both"/>
              <w:spacing w:after="0" w:line="240" w:lineRule="auto"/>
              <w:rPr>
                <w:sz w:val="24"/>
                <w:szCs w:val="24"/>
              </w:rPr>
            </w:pPr>
            <w:r>
              <w:rPr>
                <w:rFonts w:ascii="Times New Roman" w:hAnsi="Times New Roman" w:cs="Times New Roman"/>
                <w:color w:val="#000000"/>
                <w:sz w:val="24"/>
                <w:szCs w:val="24"/>
              </w:rPr>
              <w:t> и внутри народной традиции.Обрядовый фольклор.Народный календарь.Семейная обрядность.Окказиональная обрядность.Эпические и лиро-эпические жанры русского фольклора.Прозаические жанры русского фольклора.Поэтика фольклорного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эпики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Развитие жанра романа.Новаторские принципы организации идейно-композиционной структуры произведений писателей-эпиков.Формирование эпического направления в литературе.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Драматургические жанры</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Драматургия как</w:t>
            </w:r>
          </w:p>
          <w:p>
            <w:pPr>
              <w:jc w:val="both"/>
              <w:spacing w:after="0" w:line="240" w:lineRule="auto"/>
              <w:rPr>
                <w:sz w:val="24"/>
                <w:szCs w:val="24"/>
              </w:rPr>
            </w:pPr>
            <w:r>
              <w:rPr>
                <w:rFonts w:ascii="Times New Roman" w:hAnsi="Times New Roman" w:cs="Times New Roman"/>
                <w:color w:val="#000000"/>
                <w:sz w:val="24"/>
                <w:szCs w:val="24"/>
              </w:rPr>
              <w:t> род литературы и</w:t>
            </w:r>
          </w:p>
          <w:p>
            <w:pPr>
              <w:jc w:val="both"/>
              <w:spacing w:after="0" w:line="240" w:lineRule="auto"/>
              <w:rPr>
                <w:sz w:val="24"/>
                <w:szCs w:val="24"/>
              </w:rPr>
            </w:pPr>
            <w:r>
              <w:rPr>
                <w:rFonts w:ascii="Times New Roman" w:hAnsi="Times New Roman" w:cs="Times New Roman"/>
                <w:color w:val="#000000"/>
                <w:sz w:val="24"/>
                <w:szCs w:val="24"/>
              </w:rPr>
              <w:t> основа зрелищных</w:t>
            </w:r>
          </w:p>
          <w:p>
            <w:pPr>
              <w:jc w:val="both"/>
              <w:spacing w:after="0" w:line="240" w:lineRule="auto"/>
              <w:rPr>
                <w:sz w:val="24"/>
                <w:szCs w:val="24"/>
              </w:rPr>
            </w:pPr>
            <w:r>
              <w:rPr>
                <w:rFonts w:ascii="Times New Roman" w:hAnsi="Times New Roman" w:cs="Times New Roman"/>
                <w:color w:val="#000000"/>
                <w:sz w:val="24"/>
                <w:szCs w:val="24"/>
              </w:rPr>
              <w:t> искусств</w:t>
            </w:r>
          </w:p>
          <w:p>
            <w:pPr>
              <w:jc w:val="both"/>
              <w:spacing w:after="0" w:line="240" w:lineRule="auto"/>
              <w:rPr>
                <w:sz w:val="24"/>
                <w:szCs w:val="24"/>
              </w:rPr>
            </w:pPr>
            <w:r>
              <w:rPr>
                <w:rFonts w:ascii="Times New Roman" w:hAnsi="Times New Roman" w:cs="Times New Roman"/>
                <w:color w:val="#000000"/>
                <w:sz w:val="24"/>
                <w:szCs w:val="24"/>
              </w:rPr>
              <w:t> Герой. Конфликт.</w:t>
            </w:r>
          </w:p>
          <w:p>
            <w:pPr>
              <w:jc w:val="both"/>
              <w:spacing w:after="0" w:line="240" w:lineRule="auto"/>
              <w:rPr>
                <w:sz w:val="24"/>
                <w:szCs w:val="24"/>
              </w:rPr>
            </w:pPr>
            <w:r>
              <w:rPr>
                <w:rFonts w:ascii="Times New Roman" w:hAnsi="Times New Roman" w:cs="Times New Roman"/>
                <w:color w:val="#000000"/>
                <w:sz w:val="24"/>
                <w:szCs w:val="24"/>
              </w:rPr>
              <w:t> Композиция</w:t>
            </w:r>
          </w:p>
          <w:p>
            <w:pPr>
              <w:jc w:val="both"/>
              <w:spacing w:after="0" w:line="240" w:lineRule="auto"/>
              <w:rPr>
                <w:sz w:val="24"/>
                <w:szCs w:val="24"/>
              </w:rPr>
            </w:pPr>
            <w:r>
              <w:rPr>
                <w:rFonts w:ascii="Times New Roman" w:hAnsi="Times New Roman" w:cs="Times New Roman"/>
                <w:color w:val="#000000"/>
                <w:sz w:val="24"/>
                <w:szCs w:val="24"/>
              </w:rPr>
              <w:t> Жанры драматур-</w:t>
            </w:r>
          </w:p>
          <w:p>
            <w:pPr>
              <w:jc w:val="both"/>
              <w:spacing w:after="0" w:line="240" w:lineRule="auto"/>
              <w:rPr>
                <w:sz w:val="24"/>
                <w:szCs w:val="24"/>
              </w:rPr>
            </w:pPr>
            <w:r>
              <w:rPr>
                <w:rFonts w:ascii="Times New Roman" w:hAnsi="Times New Roman" w:cs="Times New Roman"/>
                <w:color w:val="#000000"/>
                <w:sz w:val="24"/>
                <w:szCs w:val="24"/>
              </w:rPr>
              <w:t> гии и типы нарра-</w:t>
            </w:r>
          </w:p>
          <w:p>
            <w:pPr>
              <w:jc w:val="both"/>
              <w:spacing w:after="0" w:line="240" w:lineRule="auto"/>
              <w:rPr>
                <w:sz w:val="24"/>
                <w:szCs w:val="24"/>
              </w:rPr>
            </w:pPr>
            <w:r>
              <w:rPr>
                <w:rFonts w:ascii="Times New Roman" w:hAnsi="Times New Roman" w:cs="Times New Roman"/>
                <w:color w:val="#000000"/>
                <w:sz w:val="24"/>
                <w:szCs w:val="24"/>
              </w:rPr>
              <w:t> тивов</w:t>
            </w:r>
          </w:p>
          <w:p>
            <w:pPr>
              <w:jc w:val="both"/>
              <w:spacing w:after="0" w:line="240" w:lineRule="auto"/>
              <w:rPr>
                <w:sz w:val="24"/>
                <w:szCs w:val="24"/>
              </w:rPr>
            </w:pPr>
            <w:r>
              <w:rPr>
                <w:rFonts w:ascii="Times New Roman" w:hAnsi="Times New Roman" w:cs="Times New Roman"/>
                <w:color w:val="#000000"/>
                <w:sz w:val="24"/>
                <w:szCs w:val="24"/>
              </w:rPr>
              <w:t> Психология воз-</w:t>
            </w:r>
          </w:p>
          <w:p>
            <w:pPr>
              <w:jc w:val="both"/>
              <w:spacing w:after="0" w:line="240" w:lineRule="auto"/>
              <w:rPr>
                <w:sz w:val="24"/>
                <w:szCs w:val="24"/>
              </w:rPr>
            </w:pPr>
            <w:r>
              <w:rPr>
                <w:rFonts w:ascii="Times New Roman" w:hAnsi="Times New Roman" w:cs="Times New Roman"/>
                <w:color w:val="#000000"/>
                <w:sz w:val="24"/>
                <w:szCs w:val="24"/>
              </w:rPr>
              <w:t> действия драмати-</w:t>
            </w:r>
          </w:p>
          <w:p>
            <w:pPr>
              <w:jc w:val="both"/>
              <w:spacing w:after="0" w:line="240" w:lineRule="auto"/>
              <w:rPr>
                <w:sz w:val="24"/>
                <w:szCs w:val="24"/>
              </w:rPr>
            </w:pPr>
            <w:r>
              <w:rPr>
                <w:rFonts w:ascii="Times New Roman" w:hAnsi="Times New Roman" w:cs="Times New Roman"/>
                <w:color w:val="#000000"/>
                <w:sz w:val="24"/>
                <w:szCs w:val="24"/>
              </w:rPr>
              <w:t> ческого зрелища</w:t>
            </w:r>
          </w:p>
          <w:p>
            <w:pPr>
              <w:jc w:val="both"/>
              <w:spacing w:after="0" w:line="240" w:lineRule="auto"/>
              <w:rPr>
                <w:sz w:val="24"/>
                <w:szCs w:val="24"/>
              </w:rPr>
            </w:pPr>
            <w:r>
              <w:rPr>
                <w:rFonts w:ascii="Times New Roman" w:hAnsi="Times New Roman" w:cs="Times New Roman"/>
                <w:color w:val="#000000"/>
                <w:sz w:val="24"/>
                <w:szCs w:val="24"/>
              </w:rPr>
              <w:t> Драматургия как</w:t>
            </w:r>
          </w:p>
          <w:p>
            <w:pPr>
              <w:jc w:val="both"/>
              <w:spacing w:after="0" w:line="240" w:lineRule="auto"/>
              <w:rPr>
                <w:sz w:val="24"/>
                <w:szCs w:val="24"/>
              </w:rPr>
            </w:pPr>
            <w:r>
              <w:rPr>
                <w:rFonts w:ascii="Times New Roman" w:hAnsi="Times New Roman" w:cs="Times New Roman"/>
                <w:color w:val="#000000"/>
                <w:sz w:val="24"/>
                <w:szCs w:val="24"/>
              </w:rPr>
              <w:t> тип коммуникации:</w:t>
            </w:r>
          </w:p>
          <w:p>
            <w:pPr>
              <w:jc w:val="both"/>
              <w:spacing w:after="0" w:line="240" w:lineRule="auto"/>
              <w:rPr>
                <w:sz w:val="24"/>
                <w:szCs w:val="24"/>
              </w:rPr>
            </w:pPr>
            <w:r>
              <w:rPr>
                <w:rFonts w:ascii="Times New Roman" w:hAnsi="Times New Roman" w:cs="Times New Roman"/>
                <w:color w:val="#000000"/>
                <w:sz w:val="24"/>
                <w:szCs w:val="24"/>
              </w:rPr>
              <w:t> особенности плат-</w:t>
            </w:r>
          </w:p>
          <w:p>
            <w:pPr>
              <w:jc w:val="both"/>
              <w:spacing w:after="0" w:line="240" w:lineRule="auto"/>
              <w:rPr>
                <w:sz w:val="24"/>
                <w:szCs w:val="24"/>
              </w:rPr>
            </w:pPr>
            <w:r>
              <w:rPr>
                <w:rFonts w:ascii="Times New Roman" w:hAnsi="Times New Roman" w:cs="Times New Roman"/>
                <w:color w:val="#000000"/>
                <w:sz w:val="24"/>
                <w:szCs w:val="24"/>
              </w:rPr>
              <w:t> форм.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лирики и лиро-эпики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Лиро-эпические произведения: – синтез эпического и лирического начал. От эпоса – наличие повествования, сюжетность (хотя и ослабленную), систему персонажей (менее развитую, чем в эпосе), воспроизведение предметного мира. От лирики – выражение субъективного переживания, наличие лирического героя (объединенного с повествователем в одном лице), тяготение к относительно малому объему и стихотворной речи, часто психологизм.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жанра в современной литературе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Наиболее распространенные современные жанры: боевик, детектив,любовный роман, фантастика (научная, фэнтези), фантастика, мистика, исторический роман и приключения (авантюрный роман).</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фольклорных и литературных жанров»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Сербул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978-5-534-07660-8.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мастерстве</w:t>
            </w:r>
            <w:r>
              <w:rPr/>
              <w:t xml:space="preserve"> </w:t>
            </w:r>
            <w:r>
              <w:rPr>
                <w:rFonts w:ascii="Times New Roman" w:hAnsi="Times New Roman" w:cs="Times New Roman"/>
                <w:color w:val="#000000"/>
                <w:sz w:val="24"/>
                <w:szCs w:val="24"/>
              </w:rPr>
              <w:t>литературной</w:t>
            </w:r>
            <w:r>
              <w:rPr/>
              <w:t xml:space="preserve"> </w:t>
            </w:r>
            <w:r>
              <w:rPr>
                <w:rFonts w:ascii="Times New Roman" w:hAnsi="Times New Roman" w:cs="Times New Roman"/>
                <w:color w:val="#000000"/>
                <w:sz w:val="24"/>
                <w:szCs w:val="24"/>
              </w:rPr>
              <w:t>критики.</w:t>
            </w:r>
            <w:r>
              <w:rPr/>
              <w:t xml:space="preserve"> </w:t>
            </w:r>
            <w:r>
              <w:rPr>
                <w:rFonts w:ascii="Times New Roman" w:hAnsi="Times New Roman" w:cs="Times New Roman"/>
                <w:color w:val="#000000"/>
                <w:sz w:val="24"/>
                <w:szCs w:val="24"/>
              </w:rPr>
              <w:t>Жанры,</w:t>
            </w:r>
            <w:r>
              <w:rPr/>
              <w:t xml:space="preserve"> </w:t>
            </w:r>
            <w:r>
              <w:rPr>
                <w:rFonts w:ascii="Times New Roman" w:hAnsi="Times New Roman" w:cs="Times New Roman"/>
                <w:color w:val="#000000"/>
                <w:sz w:val="24"/>
                <w:szCs w:val="24"/>
              </w:rPr>
              <w:t>композиция,</w:t>
            </w:r>
            <w:r>
              <w:rPr/>
              <w:t xml:space="preserve"> </w:t>
            </w:r>
            <w:r>
              <w:rPr>
                <w:rFonts w:ascii="Times New Roman" w:hAnsi="Times New Roman" w:cs="Times New Roman"/>
                <w:color w:val="#000000"/>
                <w:sz w:val="24"/>
                <w:szCs w:val="24"/>
              </w:rPr>
              <w:t>стиль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https://urait.ru/bcode/422737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Крупчанов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Мурзак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Озеров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Ястребов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0.003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9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440.8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2023-2024_ФГОС3++2023_Бак-ЗФО-Ф(Ф)(23)_plx_Теория фольклорных и литературных жанров</dc:title>
  <dc:creator>FastReport.NET</dc:creator>
</cp:coreProperties>
</file>